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35" w:rsidRDefault="0085442A" w:rsidP="0085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C.nr.640/11</w:t>
      </w:r>
    </w:p>
    <w:p w:rsidR="0085442A" w:rsidRDefault="0085442A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GJYKATA THEMELORE NE FERIZAJ-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pergjithshem-divizioni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Mehmeti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procesmbajtesen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Krasniqi,ne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ceshtjen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K. Trust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….,</w:t>
      </w:r>
      <w:proofErr w:type="spellStart"/>
      <w:r>
        <w:rPr>
          <w:rFonts w:ascii="Times New Roman" w:hAnsi="Times New Roman" w:cs="Times New Roman"/>
          <w:sz w:val="24"/>
          <w:szCs w:val="24"/>
        </w:rPr>
        <w:t>perfaqesuar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r>
        <w:rPr>
          <w:rFonts w:ascii="Times New Roman" w:hAnsi="Times New Roman" w:cs="Times New Roman"/>
          <w:b/>
          <w:sz w:val="24"/>
          <w:szCs w:val="24"/>
        </w:rPr>
        <w:t xml:space="preserve">L.T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V.I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Ferizaj</w:t>
      </w:r>
      <w:proofErr w:type="gramStart"/>
      <w:r>
        <w:rPr>
          <w:rFonts w:ascii="Times New Roman" w:hAnsi="Times New Roman" w:cs="Times New Roman"/>
          <w:sz w:val="24"/>
          <w:szCs w:val="24"/>
        </w:rPr>
        <w:t>,te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perfaqeson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Ferizaj</w:t>
      </w:r>
      <w:proofErr w:type="gramStart"/>
      <w:r>
        <w:rPr>
          <w:rFonts w:ascii="Times New Roman" w:hAnsi="Times New Roman" w:cs="Times New Roman"/>
          <w:sz w:val="24"/>
          <w:szCs w:val="24"/>
        </w:rPr>
        <w:t>,ne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date 14.07.2014,ne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autoriziuarve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ndergjyqese,me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01.09.2014,merr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5442A" w:rsidRDefault="0085442A" w:rsidP="0085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42A" w:rsidRDefault="0085442A" w:rsidP="0085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A59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AKTGJYKIM</w:t>
      </w:r>
    </w:p>
    <w:p w:rsidR="0085442A" w:rsidRDefault="0085442A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APROVOHET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kerkesepadia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AE">
        <w:rPr>
          <w:rFonts w:ascii="Times New Roman" w:hAnsi="Times New Roman" w:cs="Times New Roman"/>
          <w:b/>
          <w:sz w:val="24"/>
          <w:szCs w:val="24"/>
        </w:rPr>
        <w:t>K.Trust</w:t>
      </w:r>
      <w:proofErr w:type="spellEnd"/>
      <w:r w:rsidRPr="009E12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dega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ne……</w:t>
      </w:r>
      <w:r w:rsidR="001A59A0">
        <w:rPr>
          <w:rFonts w:ascii="Times New Roman" w:hAnsi="Times New Roman" w:cs="Times New Roman"/>
          <w:sz w:val="24"/>
          <w:szCs w:val="24"/>
        </w:rPr>
        <w:t xml:space="preserve">,me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seli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r w:rsidR="001A59A0">
        <w:rPr>
          <w:rFonts w:ascii="Times New Roman" w:hAnsi="Times New Roman" w:cs="Times New Roman"/>
          <w:b/>
          <w:sz w:val="24"/>
          <w:szCs w:val="24"/>
        </w:rPr>
        <w:t xml:space="preserve">OBLIGOHET </w:t>
      </w:r>
      <w:r w:rsidR="001A59A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r w:rsidR="001A59A0" w:rsidRPr="009E12AE">
        <w:rPr>
          <w:rFonts w:ascii="Times New Roman" w:hAnsi="Times New Roman" w:cs="Times New Roman"/>
          <w:b/>
          <w:sz w:val="24"/>
          <w:szCs w:val="24"/>
        </w:rPr>
        <w:t>V.I</w:t>
      </w:r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fshati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>….-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emer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kthimit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borxhit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,per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mospermbushjes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marreveshjes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huane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e dates 04.04.2008,t’ia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paguaj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shumen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r w:rsidR="001A59A0">
        <w:rPr>
          <w:rFonts w:ascii="Times New Roman" w:hAnsi="Times New Roman" w:cs="Times New Roman"/>
          <w:b/>
          <w:sz w:val="24"/>
          <w:szCs w:val="24"/>
        </w:rPr>
        <w:t>776.00€(</w:t>
      </w:r>
      <w:proofErr w:type="spellStart"/>
      <w:r w:rsidR="001A59A0">
        <w:rPr>
          <w:rFonts w:ascii="Times New Roman" w:hAnsi="Times New Roman" w:cs="Times New Roman"/>
          <w:b/>
          <w:sz w:val="24"/>
          <w:szCs w:val="24"/>
        </w:rPr>
        <w:t>shtateqind</w:t>
      </w:r>
      <w:proofErr w:type="spellEnd"/>
      <w:r w:rsidR="001A59A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1A59A0">
        <w:rPr>
          <w:rFonts w:ascii="Times New Roman" w:hAnsi="Times New Roman" w:cs="Times New Roman"/>
          <w:b/>
          <w:sz w:val="24"/>
          <w:szCs w:val="24"/>
        </w:rPr>
        <w:t>shtatedhjete</w:t>
      </w:r>
      <w:proofErr w:type="spellEnd"/>
      <w:r w:rsidR="001A59A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1A59A0">
        <w:rPr>
          <w:rFonts w:ascii="Times New Roman" w:hAnsi="Times New Roman" w:cs="Times New Roman"/>
          <w:b/>
          <w:sz w:val="24"/>
          <w:szCs w:val="24"/>
        </w:rPr>
        <w:t>gjashte</w:t>
      </w:r>
      <w:proofErr w:type="spellEnd"/>
      <w:r w:rsidR="001A59A0">
        <w:rPr>
          <w:rFonts w:ascii="Times New Roman" w:hAnsi="Times New Roman" w:cs="Times New Roman"/>
          <w:b/>
          <w:sz w:val="24"/>
          <w:szCs w:val="24"/>
        </w:rPr>
        <w:t xml:space="preserve"> euro)</w:t>
      </w:r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kamate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filloje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llogarituri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ushtrimit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padise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(12.12.2011) 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permbushjen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perfundimtare,sipas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lartesise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llogarisin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bankat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deponimet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njevjecare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afatizuara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qytetaret,si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e procedures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kontestimore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shumen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30.00€,ne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ditesh,pas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plotfuqishmerise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ketije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9A0"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 w:rsidR="001A59A0">
        <w:rPr>
          <w:rFonts w:ascii="Times New Roman" w:hAnsi="Times New Roman" w:cs="Times New Roman"/>
          <w:sz w:val="24"/>
          <w:szCs w:val="24"/>
        </w:rPr>
        <w:t>.</w:t>
      </w:r>
    </w:p>
    <w:p w:rsidR="001A59A0" w:rsidRDefault="001A59A0" w:rsidP="0085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9A0" w:rsidRDefault="001A59A0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OBLIGOHET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15.00€</w:t>
      </w:r>
      <w:proofErr w:type="gramStart"/>
      <w:r>
        <w:rPr>
          <w:rFonts w:ascii="Times New Roman" w:hAnsi="Times New Roman" w:cs="Times New Roman"/>
          <w:sz w:val="24"/>
          <w:szCs w:val="24"/>
        </w:rPr>
        <w:t>,pas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menjehere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59A0" w:rsidRDefault="001A59A0" w:rsidP="0085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9A0" w:rsidRDefault="001A59A0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Arsyetimi</w:t>
      </w:r>
      <w:proofErr w:type="spellEnd"/>
    </w:p>
    <w:p w:rsidR="001A59A0" w:rsidRDefault="001A59A0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Paditesjapermes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theksimet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parashtruara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776.00€,per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mospermbushjes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huase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dates04.04.2008 me c/</w:t>
      </w:r>
      <w:proofErr w:type="spellStart"/>
      <w:r>
        <w:rPr>
          <w:rFonts w:ascii="Times New Roman" w:hAnsi="Times New Roman" w:cs="Times New Roman"/>
          <w:sz w:val="24"/>
          <w:szCs w:val="24"/>
        </w:rPr>
        <w:t>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mospermbushja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huase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59A0" w:rsidRDefault="001A59A0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procedures.</w:t>
      </w:r>
    </w:p>
    <w:p w:rsidR="001A59A0" w:rsidRDefault="009431AE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theksimet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séance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kontestuar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kerkesepadine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2,400.00€sic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pretendohetm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padi,por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1.000.00€ 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permbushur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paditura,ndersa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1,200.00€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saj,por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2AE">
        <w:rPr>
          <w:rFonts w:ascii="Times New Roman" w:hAnsi="Times New Roman" w:cs="Times New Roman"/>
          <w:b/>
          <w:sz w:val="24"/>
          <w:szCs w:val="24"/>
        </w:rPr>
        <w:t>B.I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pelqimin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1AE" w:rsidRDefault="009431AE" w:rsidP="0085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1AE" w:rsidRDefault="009431AE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qellim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ceshtjes</w:t>
      </w:r>
      <w:proofErr w:type="gramStart"/>
      <w:r>
        <w:rPr>
          <w:rFonts w:ascii="Times New Roman" w:hAnsi="Times New Roman" w:cs="Times New Roman"/>
          <w:sz w:val="24"/>
          <w:szCs w:val="24"/>
        </w:rPr>
        <w:t>,bazuar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LPK-</w:t>
      </w:r>
      <w:proofErr w:type="spellStart"/>
      <w:r>
        <w:rPr>
          <w:rFonts w:ascii="Times New Roman" w:hAnsi="Times New Roman" w:cs="Times New Roman"/>
          <w:sz w:val="24"/>
          <w:szCs w:val="24"/>
        </w:rPr>
        <w:t>se,ka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vijojne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31AE" w:rsidRDefault="009431AE" w:rsidP="008544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Verejtja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30.04.2009,marreveshja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pengun,marreveshja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04.04.2008,plani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04.04.2008,marreveshja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14.02.2008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AE">
        <w:rPr>
          <w:rFonts w:ascii="Times New Roman" w:hAnsi="Times New Roman" w:cs="Times New Roman"/>
          <w:b/>
          <w:sz w:val="24"/>
          <w:szCs w:val="24"/>
        </w:rPr>
        <w:t>B.I,</w:t>
      </w:r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E.nr.13331/19 date 11.09.2009,marreveshja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ate 23.01.2008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ndergjyqese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permbarimit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kolateralit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1AE" w:rsidRDefault="009431AE" w:rsidP="0085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1AE" w:rsidRDefault="009431AE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administruara,kete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LPK-</w:t>
      </w:r>
      <w:proofErr w:type="spellStart"/>
      <w:r>
        <w:rPr>
          <w:rFonts w:ascii="Times New Roman" w:hAnsi="Times New Roman" w:cs="Times New Roman"/>
          <w:sz w:val="24"/>
          <w:szCs w:val="24"/>
        </w:rPr>
        <w:t>se,kur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nderlidhuara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8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varaura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reciprokisht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veti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teresi,ka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gjetur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kerkespadia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paditesve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47086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347086">
        <w:rPr>
          <w:rFonts w:ascii="Times New Roman" w:hAnsi="Times New Roman" w:cs="Times New Roman"/>
          <w:sz w:val="24"/>
          <w:szCs w:val="24"/>
        </w:rPr>
        <w:t>.</w:t>
      </w:r>
    </w:p>
    <w:p w:rsidR="00347086" w:rsidRDefault="00347086" w:rsidP="0085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86" w:rsidRDefault="00347086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ceshtje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kontestuese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ceshtjes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ndergjyqese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ekzistuar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mardhenia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kontraktuale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huamarrje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dates 04.04.2008</w:t>
      </w:r>
      <w:proofErr w:type="gramStart"/>
      <w:r>
        <w:rPr>
          <w:rFonts w:ascii="Times New Roman" w:hAnsi="Times New Roman" w:cs="Times New Roman"/>
          <w:sz w:val="24"/>
          <w:szCs w:val="24"/>
        </w:rPr>
        <w:t>,kete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marreveshjes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nenshkruar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ndergjyqese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dates 04.04.2008.</w:t>
      </w:r>
    </w:p>
    <w:p w:rsidR="00347086" w:rsidRDefault="00347086" w:rsidP="0085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86" w:rsidRDefault="00347086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kontestuese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borxhin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permbushur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1,000.00</w:t>
      </w:r>
      <w:r w:rsidR="009E12AE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saj,ndersa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borxhit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1,200.00</w:t>
      </w:r>
      <w:r w:rsidR="009E12AE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kontestuar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asaj,por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AE">
        <w:rPr>
          <w:rFonts w:ascii="Times New Roman" w:hAnsi="Times New Roman" w:cs="Times New Roman"/>
          <w:b/>
          <w:sz w:val="24"/>
          <w:szCs w:val="24"/>
        </w:rPr>
        <w:t>B.I</w:t>
      </w:r>
      <w:r>
        <w:rPr>
          <w:rFonts w:ascii="Times New Roman" w:hAnsi="Times New Roman" w:cs="Times New Roman"/>
          <w:sz w:val="24"/>
          <w:szCs w:val="24"/>
        </w:rPr>
        <w:t>.Ne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vleresoi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peditures,mirepo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barren 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tille,para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deshtuar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1,200.00</w:t>
      </w:r>
      <w:r w:rsidR="009E12AE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borxhit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AE">
        <w:rPr>
          <w:rFonts w:ascii="Times New Roman" w:hAnsi="Times New Roman" w:cs="Times New Roman"/>
          <w:b/>
          <w:sz w:val="24"/>
          <w:szCs w:val="24"/>
        </w:rPr>
        <w:t>B.I</w:t>
      </w:r>
      <w:r>
        <w:rPr>
          <w:rFonts w:ascii="Times New Roman" w:hAnsi="Times New Roman" w:cs="Times New Roman"/>
          <w:sz w:val="24"/>
          <w:szCs w:val="24"/>
        </w:rPr>
        <w:t>,perkundrazi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ekzistojne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marreveshja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huane,qe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huase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2,400.00</w:t>
      </w:r>
      <w:r w:rsidR="009E12AE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permbushur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marreveshjes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per 776.00</w:t>
      </w:r>
      <w:r w:rsidR="009E12AE">
        <w:rPr>
          <w:rFonts w:ascii="Times New Roman" w:hAnsi="Times New Roman" w:cs="Times New Roman"/>
          <w:sz w:val="24"/>
          <w:szCs w:val="24"/>
        </w:rPr>
        <w:t>€</w:t>
      </w:r>
      <w:bookmarkStart w:id="0" w:name="_GoBack"/>
      <w:bookmarkEnd w:id="0"/>
      <w:r w:rsidR="00940F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paditeses,detyre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paditures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t’ia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provuar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gjykates,meqe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rregullit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provuarit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paditures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takonte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provoje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ekzistimin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faktit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permbushur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pjesen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kontrates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pretenduar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paditesja</w:t>
      </w:r>
      <w:proofErr w:type="spellEnd"/>
      <w:r w:rsidR="00940F2C">
        <w:rPr>
          <w:rFonts w:ascii="Times New Roman" w:hAnsi="Times New Roman" w:cs="Times New Roman"/>
          <w:sz w:val="24"/>
          <w:szCs w:val="24"/>
        </w:rPr>
        <w:t>.</w:t>
      </w:r>
    </w:p>
    <w:p w:rsidR="00940F2C" w:rsidRDefault="00940F2C" w:rsidP="0085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F2C" w:rsidRDefault="00940F2C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12,148,154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557 parg.1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562 parg.1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LMD-se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F2C" w:rsidRDefault="00940F2C" w:rsidP="008544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277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186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LDM-se.</w:t>
      </w:r>
    </w:p>
    <w:p w:rsidR="00940F2C" w:rsidRDefault="00940F2C" w:rsidP="0085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padituren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procedures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30.00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LPK-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gramStart"/>
      <w:r>
        <w:rPr>
          <w:rFonts w:ascii="Times New Roman" w:hAnsi="Times New Roman" w:cs="Times New Roman"/>
          <w:sz w:val="24"/>
          <w:szCs w:val="24"/>
        </w:rPr>
        <w:t>,ndersa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paditesn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 nr.2008-2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KGJK-se.</w:t>
      </w:r>
    </w:p>
    <w:p w:rsidR="00940F2C" w:rsidRDefault="00940F2C" w:rsidP="0085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GJYKATA THEMELORE NE FERIZAJ</w:t>
      </w:r>
    </w:p>
    <w:p w:rsidR="00940F2C" w:rsidRDefault="00940F2C" w:rsidP="0085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C.nr.395/12 date 01.09.2014</w:t>
      </w:r>
    </w:p>
    <w:p w:rsidR="00940F2C" w:rsidRDefault="00940F2C" w:rsidP="0085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Gjyqtari</w:t>
      </w:r>
      <w:proofErr w:type="spellEnd"/>
    </w:p>
    <w:p w:rsidR="00940F2C" w:rsidRDefault="00940F2C" w:rsidP="0085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Mehmeti</w:t>
      </w:r>
    </w:p>
    <w:p w:rsidR="00940F2C" w:rsidRDefault="00940F2C" w:rsidP="00854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F2C" w:rsidRPr="00940F2C" w:rsidRDefault="00940F2C" w:rsidP="008544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Keshilla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juridike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Kunder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lejuar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kopjes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tij,n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Prishtine,perms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F2C" w:rsidRPr="00940F2C" w:rsidRDefault="00940F2C" w:rsidP="00854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F2C" w:rsidRPr="0094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2A"/>
    <w:rsid w:val="001A59A0"/>
    <w:rsid w:val="00347086"/>
    <w:rsid w:val="003B3735"/>
    <w:rsid w:val="0085442A"/>
    <w:rsid w:val="00940F2C"/>
    <w:rsid w:val="009431AE"/>
    <w:rsid w:val="009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AB528-B120-45A9-B250-7772B41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2018-09-19T09:12:00Z</dcterms:created>
  <dcterms:modified xsi:type="dcterms:W3CDTF">2018-09-19T10:53:00Z</dcterms:modified>
</cp:coreProperties>
</file>