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F" w:rsidRDefault="0099063B" w:rsidP="008B78FB">
      <w:pPr>
        <w:ind w:left="57"/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P.br.51</w:t>
      </w:r>
      <w:r w:rsidR="00F76331"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6</w:t>
      </w:r>
    </w:p>
    <w:p w:rsidR="0004100B" w:rsidRDefault="0004100B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715E71" w:rsidRPr="00715E71" w:rsidRDefault="00715E71" w:rsidP="00715E71">
      <w:pPr>
        <w:jc w:val="right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005D26" w:rsidRDefault="00F76331" w:rsidP="0004100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15E71">
        <w:rPr>
          <w:rFonts w:ascii="Times New Roman" w:hAnsi="Times New Roman" w:cs="Times New Roman"/>
          <w:b/>
          <w:sz w:val="24"/>
          <w:szCs w:val="24"/>
          <w:lang w:val="sr-Latn-BA"/>
        </w:rPr>
        <w:t>OSNOVNI  SUD U UROŠEVCU-OGRANAK U ŠTRPCU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 sudija pojedinac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>Bersim Šaipi, sa pravnom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 xml:space="preserve"> sekretaricom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5530">
        <w:rPr>
          <w:rFonts w:ascii="Times New Roman" w:hAnsi="Times New Roman" w:cs="Times New Roman"/>
          <w:sz w:val="24"/>
          <w:szCs w:val="24"/>
          <w:lang w:val="sr-Latn-BA"/>
        </w:rPr>
        <w:t>Oliverom Stojković</w:t>
      </w:r>
      <w:r w:rsidR="00715E71">
        <w:rPr>
          <w:rFonts w:ascii="Times New Roman" w:hAnsi="Times New Roman" w:cs="Times New Roman"/>
          <w:sz w:val="24"/>
          <w:szCs w:val="24"/>
          <w:lang w:val="sr-Latn-BA"/>
        </w:rPr>
        <w:t xml:space="preserve">, u 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parnici 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tuži</w:t>
      </w:r>
      <w:r w:rsidR="0099063B">
        <w:rPr>
          <w:rFonts w:ascii="Times New Roman" w:hAnsi="Times New Roman" w:cs="Times New Roman"/>
          <w:sz w:val="24"/>
          <w:szCs w:val="24"/>
          <w:lang w:val="sr-Latn-BA"/>
        </w:rPr>
        <w:t>oca S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.A. iz mesto stanovanja...;</w:t>
      </w:r>
      <w:r w:rsidR="0099063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ko</w:t>
      </w:r>
      <w:r w:rsidR="0099063B">
        <w:rPr>
          <w:rFonts w:ascii="Times New Roman" w:hAnsi="Times New Roman" w:cs="Times New Roman"/>
          <w:sz w:val="24"/>
          <w:szCs w:val="24"/>
          <w:lang w:val="sr-Latn-BA"/>
        </w:rPr>
        <w:t>ga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zastupa </w:t>
      </w:r>
      <w:r w:rsidR="0099063B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.M.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 xml:space="preserve"> adv. 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z ...;</w:t>
      </w:r>
      <w:r w:rsidR="009F3B3E">
        <w:rPr>
          <w:rFonts w:ascii="Times New Roman" w:hAnsi="Times New Roman" w:cs="Times New Roman"/>
          <w:sz w:val="24"/>
          <w:szCs w:val="24"/>
          <w:lang w:val="sr-Latn-BA"/>
        </w:rPr>
        <w:t>, protiv tužen</w:t>
      </w:r>
      <w:r w:rsidR="003D3771">
        <w:rPr>
          <w:rFonts w:ascii="Times New Roman" w:hAnsi="Times New Roman" w:cs="Times New Roman"/>
          <w:sz w:val="24"/>
          <w:szCs w:val="24"/>
          <w:lang w:val="sr-Latn-BA"/>
        </w:rPr>
        <w:t xml:space="preserve">ih 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 xml:space="preserve"> S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.M.;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 xml:space="preserve"> S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.S.;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 xml:space="preserve"> S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.R.1;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 xml:space="preserve">, svi iz 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mesto stanovanja...;</w:t>
      </w:r>
      <w:bookmarkStart w:id="0" w:name="_GoBack"/>
      <w:bookmarkEnd w:id="0"/>
      <w:r w:rsidR="00FF430F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 xml:space="preserve"> i  S</w:t>
      </w:r>
      <w:r w:rsidR="00FF430F">
        <w:rPr>
          <w:rFonts w:ascii="Times New Roman" w:hAnsi="Times New Roman" w:cs="Times New Roman"/>
          <w:sz w:val="24"/>
          <w:szCs w:val="24"/>
          <w:lang w:val="sr-Latn-BA"/>
        </w:rPr>
        <w:t>.R.2;</w:t>
      </w:r>
      <w:r w:rsidR="002103F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55A13">
        <w:rPr>
          <w:rFonts w:ascii="Times New Roman" w:hAnsi="Times New Roman" w:cs="Times New Roman"/>
          <w:sz w:val="24"/>
          <w:szCs w:val="24"/>
          <w:lang w:val="sr-Latn-BA"/>
        </w:rPr>
        <w:t>radi utvrđivanja</w:t>
      </w:r>
      <w:r w:rsidR="003D3771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F233F8">
        <w:rPr>
          <w:rFonts w:ascii="Times New Roman" w:hAnsi="Times New Roman" w:cs="Times New Roman"/>
          <w:sz w:val="24"/>
          <w:szCs w:val="24"/>
          <w:lang w:val="sr-Latn-BA"/>
        </w:rPr>
        <w:t>vrednost spora 6000 €, na ročištu za glavnu raspravu dana 07.03.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>2018.godine doneo je  sledeću:</w:t>
      </w:r>
    </w:p>
    <w:p w:rsidR="00005D26" w:rsidRDefault="00005D26" w:rsidP="00715E71">
      <w:pPr>
        <w:ind w:firstLine="567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05D26" w:rsidRPr="002E4077" w:rsidRDefault="00005D26" w:rsidP="00005D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P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R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E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S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D</w:t>
      </w:r>
      <w:r w:rsidR="00286530"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Pr="002E4077">
        <w:rPr>
          <w:rFonts w:ascii="Times New Roman" w:hAnsi="Times New Roman" w:cs="Times New Roman"/>
          <w:b/>
          <w:sz w:val="28"/>
          <w:szCs w:val="28"/>
          <w:lang w:val="sr-Latn-BA"/>
        </w:rPr>
        <w:t>U</w:t>
      </w:r>
    </w:p>
    <w:p w:rsidR="00DC5586" w:rsidRPr="00005D26" w:rsidRDefault="00DC5586" w:rsidP="00DC558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90F75" w:rsidRPr="002103FD" w:rsidRDefault="002103FD" w:rsidP="002103F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I. </w:t>
      </w:r>
      <w:r w:rsidR="00DC5586" w:rsidRPr="002103FD">
        <w:rPr>
          <w:rFonts w:ascii="Times New Roman" w:hAnsi="Times New Roman" w:cs="Times New Roman"/>
          <w:b/>
          <w:sz w:val="24"/>
          <w:szCs w:val="24"/>
          <w:lang w:val="sr-Latn-BA"/>
        </w:rPr>
        <w:t>USVAJA SE</w:t>
      </w:r>
      <w:r w:rsidR="00DC5586" w:rsidRPr="002103FD">
        <w:rPr>
          <w:rFonts w:ascii="Times New Roman" w:hAnsi="Times New Roman" w:cs="Times New Roman"/>
          <w:sz w:val="24"/>
          <w:szCs w:val="24"/>
          <w:lang w:val="sr-Latn-BA"/>
        </w:rPr>
        <w:t xml:space="preserve"> tužbeni zahtev, pa se </w:t>
      </w:r>
      <w:r w:rsidR="00DC5586" w:rsidRPr="002103F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UTVRĐUJE </w:t>
      </w:r>
      <w:r w:rsidR="00DC5586" w:rsidRPr="002103FD">
        <w:rPr>
          <w:rFonts w:ascii="Times New Roman" w:hAnsi="Times New Roman" w:cs="Times New Roman"/>
          <w:sz w:val="24"/>
          <w:szCs w:val="24"/>
          <w:lang w:val="sr-Latn-BA"/>
        </w:rPr>
        <w:t xml:space="preserve"> da je </w:t>
      </w:r>
      <w:r w:rsidR="003D3771" w:rsidRPr="002103FD">
        <w:rPr>
          <w:rFonts w:ascii="Times New Roman" w:hAnsi="Times New Roman" w:cs="Times New Roman"/>
          <w:sz w:val="24"/>
          <w:szCs w:val="24"/>
          <w:lang w:val="sr-Latn-BA"/>
        </w:rPr>
        <w:t xml:space="preserve"> tužilac </w:t>
      </w:r>
      <w:r w:rsidR="00390F75" w:rsidRPr="002103FD">
        <w:rPr>
          <w:rFonts w:ascii="Times New Roman" w:hAnsi="Times New Roman" w:cs="Times New Roman"/>
          <w:sz w:val="24"/>
          <w:szCs w:val="24"/>
          <w:lang w:val="sr-Latn-BA"/>
        </w:rPr>
        <w:t>dana 08.07.1993.godine, kupio od prethodnika tuženih – supruga  i oca Lj</w:t>
      </w:r>
      <w:r w:rsidR="00EC4B02">
        <w:rPr>
          <w:rFonts w:ascii="Times New Roman" w:hAnsi="Times New Roman" w:cs="Times New Roman"/>
          <w:sz w:val="24"/>
          <w:szCs w:val="24"/>
          <w:lang w:val="sr-Latn-BA"/>
        </w:rPr>
        <w:t>.S.</w:t>
      </w:r>
      <w:r w:rsidR="00390F75" w:rsidRPr="002103FD">
        <w:rPr>
          <w:rFonts w:ascii="Times New Roman" w:hAnsi="Times New Roman" w:cs="Times New Roman"/>
          <w:sz w:val="24"/>
          <w:szCs w:val="24"/>
          <w:lang w:val="sr-Latn-BA"/>
        </w:rPr>
        <w:t xml:space="preserve"> kat. parcelu P-72217094-00116-0 MZ „Vakavska“ u površini od 1201 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 w:rsidR="00390F75" w:rsidRPr="002103FD">
        <w:rPr>
          <w:rFonts w:ascii="Times New Roman" w:hAnsi="Times New Roman" w:cs="Times New Roman"/>
          <w:sz w:val="24"/>
          <w:szCs w:val="24"/>
          <w:lang w:val="sr-Latn-BA"/>
        </w:rPr>
        <w:t>, za iznos od 6000 € kupoprodajnu cenu isplatio, što su tuženi dužni da ovo priznaju i navedenu kat. parcelu prenesu na tužioca u roku od 15 dana od dana pravosnažnosti ove presude u protivnom ova će presuda služiti kao intabularna isprava radi uknjižbe prava svojine na svoje ime</w:t>
      </w:r>
      <w:r w:rsidR="00D02A7E" w:rsidRPr="002103F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35B3E" w:rsidRPr="00580D39" w:rsidRDefault="00580D39" w:rsidP="00580D39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80D39">
        <w:rPr>
          <w:rFonts w:ascii="Times New Roman" w:hAnsi="Times New Roman" w:cs="Times New Roman"/>
          <w:b/>
          <w:sz w:val="24"/>
          <w:szCs w:val="24"/>
          <w:lang w:val="sr-Latn-BA"/>
        </w:rPr>
        <w:t>II.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F3B3E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5530" w:rsidRPr="00580D39">
        <w:rPr>
          <w:rFonts w:ascii="Times New Roman" w:hAnsi="Times New Roman" w:cs="Times New Roman"/>
          <w:sz w:val="24"/>
          <w:szCs w:val="24"/>
          <w:lang w:val="sr-Latn-BA"/>
        </w:rPr>
        <w:t xml:space="preserve">Svaka stranka snosi svoje troškove postupka. </w:t>
      </w:r>
    </w:p>
    <w:p w:rsidR="008B78FB" w:rsidRDefault="008B78FB" w:rsidP="008B78FB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6E31A5" w:rsidRDefault="00045530" w:rsidP="008B78F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ž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nj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5530">
        <w:rPr>
          <w:rFonts w:ascii="Times New Roman" w:hAnsi="Times New Roman" w:cs="Times New Roman"/>
          <w:b/>
          <w:sz w:val="24"/>
          <w:szCs w:val="24"/>
          <w:lang w:val="sr-Latn-BA"/>
        </w:rPr>
        <w:t>e</w:t>
      </w:r>
    </w:p>
    <w:p w:rsidR="008B78FB" w:rsidRDefault="008B78FB" w:rsidP="008B78F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F05D0C" w:rsidRDefault="006E31A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3D3771">
        <w:rPr>
          <w:rFonts w:ascii="Times New Roman" w:hAnsi="Times New Roman" w:cs="Times New Roman"/>
          <w:sz w:val="24"/>
          <w:szCs w:val="24"/>
          <w:lang w:val="sr-Latn-BA"/>
        </w:rPr>
        <w:t>Tužilac</w:t>
      </w:r>
      <w:r w:rsidR="00392C8D">
        <w:rPr>
          <w:rFonts w:ascii="Times New Roman" w:hAnsi="Times New Roman" w:cs="Times New Roman"/>
          <w:sz w:val="24"/>
          <w:szCs w:val="24"/>
          <w:lang w:val="sr-Latn-BA"/>
        </w:rPr>
        <w:t xml:space="preserve"> je u tužbi i preko punomoćnika  na ročištu dana 07.03.2018.godine, naveo da je 08.07.1993.godine kupio od prethodnika tuženih njihovog supruga odnosno oca Lj</w:t>
      </w:r>
      <w:r w:rsidR="00E07123">
        <w:rPr>
          <w:rFonts w:ascii="Times New Roman" w:hAnsi="Times New Roman" w:cs="Times New Roman"/>
          <w:sz w:val="24"/>
          <w:szCs w:val="24"/>
          <w:lang w:val="sr-Latn-BA"/>
        </w:rPr>
        <w:t>.S.;</w:t>
      </w:r>
      <w:r w:rsidR="00392C8D">
        <w:rPr>
          <w:rFonts w:ascii="Times New Roman" w:hAnsi="Times New Roman" w:cs="Times New Roman"/>
          <w:sz w:val="24"/>
          <w:szCs w:val="24"/>
          <w:lang w:val="sr-Latn-BA"/>
        </w:rPr>
        <w:t>kat. parcelu P–72217094-00116-0</w:t>
      </w:r>
      <w:r w:rsidR="00482201">
        <w:rPr>
          <w:rFonts w:ascii="Times New Roman" w:hAnsi="Times New Roman" w:cs="Times New Roman"/>
          <w:sz w:val="24"/>
          <w:szCs w:val="24"/>
          <w:lang w:val="sr-Latn-BA"/>
        </w:rPr>
        <w:t xml:space="preserve"> na mestu zvanom „Vakavska“ u površini od 1201 m</w:t>
      </w:r>
      <w:r w:rsidR="002103FD">
        <w:rPr>
          <w:rFonts w:ascii="Times New Roman" w:hAnsi="Times New Roman" w:cs="Times New Roman"/>
          <w:sz w:val="24"/>
          <w:szCs w:val="24"/>
          <w:vertAlign w:val="superscript"/>
          <w:lang w:val="sr-Latn-BA"/>
        </w:rPr>
        <w:t>2</w:t>
      </w:r>
      <w:r w:rsidR="00482201">
        <w:rPr>
          <w:rFonts w:ascii="Times New Roman" w:hAnsi="Times New Roman" w:cs="Times New Roman"/>
          <w:sz w:val="24"/>
          <w:szCs w:val="24"/>
          <w:lang w:val="sr-Latn-BA"/>
        </w:rPr>
        <w:t>, za tadašnjih 12000 DM nemačkih maraka</w:t>
      </w:r>
      <w:r w:rsidR="00D02A7E">
        <w:rPr>
          <w:rFonts w:ascii="Times New Roman" w:hAnsi="Times New Roman" w:cs="Times New Roman"/>
          <w:sz w:val="24"/>
          <w:szCs w:val="24"/>
          <w:lang w:val="sr-Latn-BA"/>
        </w:rPr>
        <w:t>, sadašnjih 6000 € uz obavezu da ug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>ovorenu cenu isplati u dve rate</w:t>
      </w:r>
      <w:r w:rsidR="00D02A7E">
        <w:rPr>
          <w:rFonts w:ascii="Times New Roman" w:hAnsi="Times New Roman" w:cs="Times New Roman"/>
          <w:sz w:val="24"/>
          <w:szCs w:val="24"/>
          <w:lang w:val="sr-Latn-BA"/>
        </w:rPr>
        <w:t>, što je i učinio i ispl</w:t>
      </w:r>
      <w:r w:rsidR="00897072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02A7E">
        <w:rPr>
          <w:rFonts w:ascii="Times New Roman" w:hAnsi="Times New Roman" w:cs="Times New Roman"/>
          <w:sz w:val="24"/>
          <w:szCs w:val="24"/>
          <w:lang w:val="sr-Latn-BA"/>
        </w:rPr>
        <w:t>tu izvršio pre utvrđenog roka i ušao u posed koju parcelu i dan danas drži i koristi bez da ga bilo ko drugi u tome ometa.</w:t>
      </w:r>
      <w:r w:rsidR="00897072">
        <w:rPr>
          <w:rFonts w:ascii="Times New Roman" w:hAnsi="Times New Roman" w:cs="Times New Roman"/>
          <w:sz w:val="24"/>
          <w:szCs w:val="24"/>
          <w:lang w:val="sr-Latn-BA"/>
        </w:rPr>
        <w:t xml:space="preserve"> O kupoprodaji postoji pisani ugovor od </w:t>
      </w:r>
      <w:r w:rsidR="00897072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08.07.1993.godine</w:t>
      </w:r>
      <w:r w:rsidR="002103FD">
        <w:rPr>
          <w:rFonts w:ascii="Times New Roman" w:hAnsi="Times New Roman" w:cs="Times New Roman"/>
          <w:sz w:val="24"/>
          <w:szCs w:val="24"/>
          <w:lang w:val="sr-Latn-BA"/>
        </w:rPr>
        <w:t>. P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>rilikom isplate ugovorene cene bili su prisutni Lj</w:t>
      </w:r>
      <w:r w:rsidR="00E07123">
        <w:rPr>
          <w:rFonts w:ascii="Times New Roman" w:hAnsi="Times New Roman" w:cs="Times New Roman"/>
          <w:sz w:val="24"/>
          <w:szCs w:val="24"/>
          <w:lang w:val="sr-Latn-BA"/>
        </w:rPr>
        <w:t>.S.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 xml:space="preserve"> supruga odnosno tužena S</w:t>
      </w:r>
      <w:r w:rsidR="00E07123">
        <w:rPr>
          <w:rFonts w:ascii="Times New Roman" w:hAnsi="Times New Roman" w:cs="Times New Roman"/>
          <w:sz w:val="24"/>
          <w:szCs w:val="24"/>
          <w:lang w:val="sr-Latn-BA"/>
        </w:rPr>
        <w:t>.M.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 xml:space="preserve"> i tuženi S</w:t>
      </w:r>
      <w:r w:rsidR="00E07123">
        <w:rPr>
          <w:rFonts w:ascii="Times New Roman" w:hAnsi="Times New Roman" w:cs="Times New Roman"/>
          <w:sz w:val="24"/>
          <w:szCs w:val="24"/>
          <w:lang w:val="sr-Latn-BA"/>
        </w:rPr>
        <w:t>.S.</w:t>
      </w:r>
    </w:p>
    <w:p w:rsidR="00F05D0C" w:rsidRDefault="00264719" w:rsidP="00F05D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Tužbenim zahtevom</w:t>
      </w:r>
      <w:r w:rsidR="009F24DC">
        <w:rPr>
          <w:rFonts w:ascii="Times New Roman" w:hAnsi="Times New Roman" w:cs="Times New Roman"/>
          <w:sz w:val="24"/>
          <w:szCs w:val="24"/>
          <w:lang w:val="sr-Latn-BA"/>
        </w:rPr>
        <w:t xml:space="preserve"> traži da je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 xml:space="preserve"> stekao pravo </w:t>
      </w:r>
      <w:r>
        <w:rPr>
          <w:rFonts w:ascii="Times New Roman" w:hAnsi="Times New Roman" w:cs="Times New Roman"/>
          <w:sz w:val="24"/>
          <w:szCs w:val="24"/>
          <w:lang w:val="sr-Latn-BA"/>
        </w:rPr>
        <w:t>svojine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 xml:space="preserve"> na pomenutoj nepokretnosti  jer ima i faktičku vlast nad pomenutom parcelom od jula</w:t>
      </w:r>
      <w:r w:rsidR="002103F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>meseca 1993.godine, pa sve do danas i da se njegov tužbeni zahtev usvoji u celosti kao osnovan.</w:t>
      </w:r>
    </w:p>
    <w:p w:rsidR="00937FE4" w:rsidRDefault="00937FE4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Troškove postupka nije traži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, dokaze je predloži</w:t>
      </w:r>
      <w:r w:rsidR="00F05D0C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372FB" w:rsidRDefault="00AD0CE5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Tužen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>i S</w:t>
      </w:r>
      <w:r w:rsidR="00B92F0B">
        <w:rPr>
          <w:rFonts w:ascii="Times New Roman" w:hAnsi="Times New Roman" w:cs="Times New Roman"/>
          <w:sz w:val="24"/>
          <w:szCs w:val="24"/>
          <w:lang w:val="sr-Latn-BA"/>
        </w:rPr>
        <w:t>.S.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 xml:space="preserve"> S</w:t>
      </w:r>
      <w:r w:rsidR="00B92F0B">
        <w:rPr>
          <w:rFonts w:ascii="Times New Roman" w:hAnsi="Times New Roman" w:cs="Times New Roman"/>
          <w:sz w:val="24"/>
          <w:szCs w:val="24"/>
          <w:lang w:val="sr-Latn-BA"/>
        </w:rPr>
        <w:t>.R1;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 xml:space="preserve"> i S</w:t>
      </w:r>
      <w:r w:rsidR="00B92F0B">
        <w:rPr>
          <w:rFonts w:ascii="Times New Roman" w:hAnsi="Times New Roman" w:cs="Times New Roman"/>
          <w:sz w:val="24"/>
          <w:szCs w:val="24"/>
          <w:lang w:val="sr-Latn-BA"/>
        </w:rPr>
        <w:t>.M.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 xml:space="preserve"> nisu osporili tužbeni zahtev kako 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 xml:space="preserve"> u odgovor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>ima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 xml:space="preserve"> na tužbu</w:t>
      </w:r>
      <w:r w:rsidR="004372FB">
        <w:rPr>
          <w:rFonts w:ascii="Times New Roman" w:hAnsi="Times New Roman" w:cs="Times New Roman"/>
          <w:sz w:val="24"/>
          <w:szCs w:val="24"/>
          <w:lang w:val="sr-Latn-BA"/>
        </w:rPr>
        <w:t xml:space="preserve"> tako i na ročištu dana 07.03.2018.godine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455C5D" w:rsidRDefault="004372FB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Tuženi S</w:t>
      </w:r>
      <w:r w:rsidR="00C25B70">
        <w:rPr>
          <w:rFonts w:ascii="Times New Roman" w:hAnsi="Times New Roman" w:cs="Times New Roman"/>
          <w:sz w:val="24"/>
          <w:szCs w:val="24"/>
          <w:lang w:val="sr-Latn-BA"/>
        </w:rPr>
        <w:t>.R.2;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nije odgovorio na tužbu iako je istu uredno primio zajedno sa</w:t>
      </w:r>
      <w:r w:rsidR="00E53941">
        <w:rPr>
          <w:rFonts w:ascii="Times New Roman" w:hAnsi="Times New Roman" w:cs="Times New Roman"/>
          <w:sz w:val="24"/>
          <w:szCs w:val="24"/>
          <w:lang w:val="sr-Latn-BA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r-Latn-BA"/>
        </w:rPr>
        <w:t>rilozima što se utvrđuje na osnovu otpremnice za ličnu dostavu u spisima predmeta</w:t>
      </w:r>
      <w:r w:rsidR="00E53941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a niti je pristupio na ročištu za glavnu raspravu dana 07.03.2018.godine iako je ur</w:t>
      </w:r>
      <w:r w:rsidR="002103FD">
        <w:rPr>
          <w:rFonts w:ascii="Times New Roman" w:hAnsi="Times New Roman" w:cs="Times New Roman"/>
          <w:sz w:val="24"/>
          <w:szCs w:val="24"/>
          <w:lang w:val="sr-Latn-BA"/>
        </w:rPr>
        <w:t>edno primio poziv</w:t>
      </w:r>
      <w:r>
        <w:rPr>
          <w:rFonts w:ascii="Times New Roman" w:hAnsi="Times New Roman" w:cs="Times New Roman"/>
          <w:sz w:val="24"/>
          <w:szCs w:val="24"/>
          <w:lang w:val="sr-Latn-BA"/>
        </w:rPr>
        <w:t>, što se utvrđuje na osnovu otpremnice za ličnu dostavu koja se nalazi u spisima predmeta, a niti je svoj izostanak opravdao.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E53941" w:rsidRDefault="00E53941" w:rsidP="00041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Troškove postupka nisu tražili, dokaze nisu predložili. </w:t>
      </w:r>
    </w:p>
    <w:p w:rsidR="00B43FF2" w:rsidRDefault="00E53941" w:rsidP="007B42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Imajući u vidu činjenicu da su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tužen</w:t>
      </w:r>
      <w:r>
        <w:rPr>
          <w:rFonts w:ascii="Times New Roman" w:hAnsi="Times New Roman" w:cs="Times New Roman"/>
          <w:sz w:val="24"/>
          <w:szCs w:val="24"/>
          <w:lang w:val="sr-Latn-BA"/>
        </w:rPr>
        <w:t>i S</w:t>
      </w:r>
      <w:r w:rsidR="00CA1DD2">
        <w:rPr>
          <w:rFonts w:ascii="Times New Roman" w:hAnsi="Times New Roman" w:cs="Times New Roman"/>
          <w:sz w:val="24"/>
          <w:szCs w:val="24"/>
          <w:lang w:val="sr-Latn-BA"/>
        </w:rPr>
        <w:t>.M.;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</w:t>
      </w:r>
      <w:r w:rsidR="00CA1DD2">
        <w:rPr>
          <w:rFonts w:ascii="Times New Roman" w:hAnsi="Times New Roman" w:cs="Times New Roman"/>
          <w:sz w:val="24"/>
          <w:szCs w:val="24"/>
          <w:lang w:val="sr-Latn-BA"/>
        </w:rPr>
        <w:t>.S.;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i S</w:t>
      </w:r>
      <w:r w:rsidR="00CA1DD2">
        <w:rPr>
          <w:rFonts w:ascii="Times New Roman" w:hAnsi="Times New Roman" w:cs="Times New Roman"/>
          <w:sz w:val="24"/>
          <w:szCs w:val="24"/>
          <w:lang w:val="sr-Latn-BA"/>
        </w:rPr>
        <w:t>.R.1;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priznali tužbeni zahtev u celosti a da tuženi S</w:t>
      </w:r>
      <w:r w:rsidR="00CA1DD2">
        <w:rPr>
          <w:rFonts w:ascii="Times New Roman" w:hAnsi="Times New Roman" w:cs="Times New Roman"/>
          <w:sz w:val="24"/>
          <w:szCs w:val="24"/>
          <w:lang w:val="sr-Latn-BA"/>
        </w:rPr>
        <w:t>.R.2;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nedostavljanjem odgovora na tužbu i</w:t>
      </w:r>
      <w:r w:rsidR="00E53E91">
        <w:rPr>
          <w:rFonts w:ascii="Times New Roman" w:hAnsi="Times New Roman" w:cs="Times New Roman"/>
          <w:sz w:val="24"/>
          <w:szCs w:val="24"/>
          <w:lang w:val="sr-Latn-BA"/>
        </w:rPr>
        <w:t xml:space="preserve"> nedolaskom na zakazano ročište, stoji pretpostavka da je saglasan sa tužbenim zahtevom tužioca odnosno sa izvršenom kupoprodajom između S</w:t>
      </w:r>
      <w:r w:rsidR="00650155">
        <w:rPr>
          <w:rFonts w:ascii="Times New Roman" w:hAnsi="Times New Roman" w:cs="Times New Roman"/>
          <w:sz w:val="24"/>
          <w:szCs w:val="24"/>
          <w:lang w:val="sr-Latn-BA"/>
        </w:rPr>
        <w:t>.LJ.</w:t>
      </w:r>
      <w:r w:rsidR="00E53E91">
        <w:rPr>
          <w:rFonts w:ascii="Times New Roman" w:hAnsi="Times New Roman" w:cs="Times New Roman"/>
          <w:sz w:val="24"/>
          <w:szCs w:val="24"/>
          <w:lang w:val="sr-Latn-BA"/>
        </w:rPr>
        <w:t xml:space="preserve"> kao prodavca i tužioca A</w:t>
      </w:r>
      <w:r w:rsidR="0001662E">
        <w:rPr>
          <w:rFonts w:ascii="Times New Roman" w:hAnsi="Times New Roman" w:cs="Times New Roman"/>
          <w:sz w:val="24"/>
          <w:szCs w:val="24"/>
          <w:lang w:val="sr-Latn-BA"/>
        </w:rPr>
        <w:t>.S.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Ovo činjenično stanje potkrepljuje se i na osnovu materijalnih dokaza u spise predmeta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>: U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govor o kupoprodaji </w:t>
      </w:r>
      <w:r w:rsidR="001350EF">
        <w:rPr>
          <w:rFonts w:ascii="Times New Roman" w:hAnsi="Times New Roman" w:cs="Times New Roman"/>
          <w:sz w:val="24"/>
          <w:szCs w:val="24"/>
          <w:lang w:val="sr-Latn-BA"/>
        </w:rPr>
        <w:t>nekretnine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 od 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>08.07.1993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.godine,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>zaključen između S</w:t>
      </w:r>
      <w:r w:rsidR="00B523ED">
        <w:rPr>
          <w:rFonts w:ascii="Times New Roman" w:hAnsi="Times New Roman" w:cs="Times New Roman"/>
          <w:sz w:val="24"/>
          <w:szCs w:val="24"/>
          <w:lang w:val="sr-Latn-BA"/>
        </w:rPr>
        <w:t>.LJ.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kao prodavca i S</w:t>
      </w:r>
      <w:r w:rsidR="00B523ED">
        <w:rPr>
          <w:rFonts w:ascii="Times New Roman" w:hAnsi="Times New Roman" w:cs="Times New Roman"/>
          <w:sz w:val="24"/>
          <w:szCs w:val="24"/>
          <w:lang w:val="sr-Latn-BA"/>
        </w:rPr>
        <w:t>.A.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kao kupca, 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 xml:space="preserve"> Sertifikat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izdatog 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d strane Opštinske katastarske kancelarije u Štrpcu pod br.P-72717004-00116-0 </w:t>
      </w:r>
      <w:r w:rsidR="009A3317">
        <w:rPr>
          <w:rFonts w:ascii="Times New Roman" w:hAnsi="Times New Roman" w:cs="Times New Roman"/>
          <w:sz w:val="24"/>
          <w:szCs w:val="24"/>
          <w:lang w:val="sr-Latn-BA"/>
        </w:rPr>
        <w:t xml:space="preserve">od 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>08.09.2016.godine</w:t>
      </w:r>
      <w:r w:rsidR="007B42EC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izvod</w:t>
      </w:r>
      <w:r w:rsidR="007B42EC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 xml:space="preserve"> iz matične knjige umrlih izdatog od strane kancelari</w:t>
      </w:r>
      <w:r w:rsidR="007B42EC">
        <w:rPr>
          <w:rFonts w:ascii="Times New Roman" w:hAnsi="Times New Roman" w:cs="Times New Roman"/>
          <w:sz w:val="24"/>
          <w:szCs w:val="24"/>
          <w:lang w:val="sr-Latn-BA"/>
        </w:rPr>
        <w:t>je matične službe</w:t>
      </w:r>
      <w:r w:rsidR="002D08C9">
        <w:rPr>
          <w:rFonts w:ascii="Times New Roman" w:hAnsi="Times New Roman" w:cs="Times New Roman"/>
          <w:sz w:val="24"/>
          <w:szCs w:val="24"/>
          <w:lang w:val="sr-Latn-BA"/>
        </w:rPr>
        <w:t>, Opština Štrpce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4C6AEF">
        <w:rPr>
          <w:rFonts w:ascii="Times New Roman" w:hAnsi="Times New Roman" w:cs="Times New Roman"/>
          <w:sz w:val="24"/>
          <w:szCs w:val="24"/>
          <w:lang w:val="sr-Latn-BA"/>
        </w:rPr>
        <w:t>pod serijskim br. V 10069915, br. protokola 23/2016 RV/23001 od 05.09.2016.godine</w:t>
      </w:r>
      <w:r w:rsidR="00B43FF2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AB0F21" w:rsidRDefault="00B43FF2" w:rsidP="00B43F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Na osnovu napred izloženog, s</w:t>
      </w:r>
      <w:r w:rsidR="00455C5D">
        <w:rPr>
          <w:rFonts w:ascii="Times New Roman" w:hAnsi="Times New Roman" w:cs="Times New Roman"/>
          <w:sz w:val="24"/>
          <w:szCs w:val="24"/>
          <w:lang w:val="sr-Latn-BA"/>
        </w:rPr>
        <w:t>ud je odlučio kao u izreci presude na osnovu čl.1</w:t>
      </w:r>
      <w:r w:rsidR="00F474CA">
        <w:rPr>
          <w:rFonts w:ascii="Times New Roman" w:hAnsi="Times New Roman" w:cs="Times New Roman"/>
          <w:sz w:val="24"/>
          <w:szCs w:val="24"/>
          <w:lang w:val="sr-Latn-BA"/>
        </w:rPr>
        <w:t>52 Zakona o parničnom postupku a u vezi sa odredbom čl.40 s</w:t>
      </w:r>
      <w:r w:rsidR="00CC6B9E">
        <w:rPr>
          <w:rFonts w:ascii="Times New Roman" w:hAnsi="Times New Roman" w:cs="Times New Roman"/>
          <w:sz w:val="24"/>
          <w:szCs w:val="24"/>
          <w:lang w:val="sr-Latn-BA"/>
        </w:rPr>
        <w:t>t.1 Zakona o vlasništvu i drugim stvarnim pravima i odredbi čl.28.st.4 Zakona o osnovama svojinsko - pravnih odnosa</w:t>
      </w:r>
      <w:r w:rsidR="00AA787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9211E" w:rsidRDefault="0009211E" w:rsidP="009F3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A7875" w:rsidRDefault="00AA7875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Odluka o troškovima postupka doneta je shodno čl.</w:t>
      </w:r>
      <w:r w:rsidR="00310B50">
        <w:rPr>
          <w:rFonts w:ascii="Times New Roman" w:hAnsi="Times New Roman" w:cs="Times New Roman"/>
          <w:sz w:val="24"/>
          <w:szCs w:val="24"/>
          <w:lang w:val="sr-Latn-BA"/>
        </w:rPr>
        <w:t>450 Zakona o parničnom postupku.</w:t>
      </w:r>
    </w:p>
    <w:p w:rsidR="003C3478" w:rsidRDefault="003C3478" w:rsidP="000410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C42218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OSNOVNI SUD U UROŠEVCU – OGRANAK U ŠTRPCU</w:t>
      </w:r>
    </w:p>
    <w:p w:rsidR="003C3478" w:rsidRDefault="003D3771" w:rsidP="003D3771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P.br.51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6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od dana </w:t>
      </w:r>
      <w:r w:rsidR="002103FD">
        <w:rPr>
          <w:rFonts w:ascii="Times New Roman" w:hAnsi="Times New Roman" w:cs="Times New Roman"/>
          <w:b/>
          <w:sz w:val="24"/>
          <w:szCs w:val="24"/>
          <w:lang w:val="sr-Latn-BA"/>
        </w:rPr>
        <w:t>07.03.</w:t>
      </w:r>
      <w:r w:rsidR="003C3478"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>2018.godine</w:t>
      </w:r>
    </w:p>
    <w:p w:rsidR="003D3771" w:rsidRDefault="003D3771" w:rsidP="003D3771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</w:t>
      </w:r>
      <w:r w:rsidR="006002DD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 u d i j a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6002D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</w:t>
      </w: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Bersim Šaipi </w:t>
      </w:r>
    </w:p>
    <w:p w:rsidR="0004100B" w:rsidRPr="0004100B" w:rsidRDefault="0004100B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3478" w:rsidRPr="0004100B" w:rsidRDefault="003C3478" w:rsidP="00455C5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4100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PRAVNA POUKA: </w:t>
      </w:r>
    </w:p>
    <w:p w:rsidR="003C3478" w:rsidRDefault="003C3478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Protiv ove presude dozvoljena je žalba </w:t>
      </w:r>
    </w:p>
    <w:p w:rsidR="003C3478" w:rsidRDefault="00286530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3C3478">
        <w:rPr>
          <w:rFonts w:ascii="Times New Roman" w:hAnsi="Times New Roman" w:cs="Times New Roman"/>
          <w:sz w:val="24"/>
          <w:szCs w:val="24"/>
          <w:lang w:val="sr-Latn-BA"/>
        </w:rPr>
        <w:t xml:space="preserve"> roku od 15 dana od dana prijema otpravka iste</w:t>
      </w:r>
      <w:r w:rsidR="0004100B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04100B" w:rsidRDefault="0004100B" w:rsidP="00455C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Apelacionom sudu u Prištini, a preko ovoga suda. </w:t>
      </w:r>
    </w:p>
    <w:p w:rsidR="00937FE4" w:rsidRDefault="00937FE4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A82A03" w:rsidRPr="006002DD" w:rsidRDefault="00A82A03" w:rsidP="006E31A5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6002DD" w:rsidRPr="006002DD">
        <w:rPr>
          <w:rFonts w:ascii="Times New Roman" w:hAnsi="Times New Roman" w:cs="Times New Roman"/>
          <w:b/>
          <w:sz w:val="24"/>
          <w:szCs w:val="24"/>
          <w:lang w:val="sr-Latn-BA"/>
        </w:rPr>
        <w:t>D.N.</w:t>
      </w:r>
    </w:p>
    <w:p w:rsidR="006002DD" w:rsidRDefault="006002DD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="003D3771">
        <w:rPr>
          <w:rFonts w:ascii="Times New Roman" w:hAnsi="Times New Roman" w:cs="Times New Roman"/>
          <w:sz w:val="24"/>
          <w:szCs w:val="24"/>
          <w:lang w:val="sr-Latn-BA"/>
        </w:rPr>
        <w:t>- punomoćniku tužioca</w:t>
      </w:r>
    </w:p>
    <w:p w:rsidR="006002DD" w:rsidRDefault="006002DD" w:rsidP="006E31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="003D3771">
        <w:rPr>
          <w:rFonts w:ascii="Times New Roman" w:hAnsi="Times New Roman" w:cs="Times New Roman"/>
          <w:sz w:val="24"/>
          <w:szCs w:val="24"/>
          <w:lang w:val="sr-Latn-BA"/>
        </w:rPr>
        <w:t>- tuženima</w:t>
      </w:r>
    </w:p>
    <w:p w:rsidR="00715E71" w:rsidRPr="00F76331" w:rsidRDefault="006002DD" w:rsidP="00C66988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- u spise predmeta</w:t>
      </w:r>
      <w:r w:rsidR="00005D2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715E71" w:rsidRPr="00F76331" w:rsidSect="008B78F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3" w:rsidRDefault="00F81933" w:rsidP="0004100B">
      <w:pPr>
        <w:spacing w:after="0" w:line="240" w:lineRule="auto"/>
      </w:pPr>
      <w:r>
        <w:separator/>
      </w:r>
    </w:p>
  </w:endnote>
  <w:endnote w:type="continuationSeparator" w:id="0">
    <w:p w:rsidR="00F81933" w:rsidRDefault="00F81933" w:rsidP="000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64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FB" w:rsidRDefault="008B7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8FB" w:rsidRDefault="008B7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76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8FB" w:rsidRDefault="008B78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8FB" w:rsidRDefault="008B7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3" w:rsidRDefault="00F81933" w:rsidP="0004100B">
      <w:pPr>
        <w:spacing w:after="0" w:line="240" w:lineRule="auto"/>
      </w:pPr>
      <w:r>
        <w:separator/>
      </w:r>
    </w:p>
  </w:footnote>
  <w:footnote w:type="continuationSeparator" w:id="0">
    <w:p w:rsidR="00F81933" w:rsidRDefault="00F81933" w:rsidP="0004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0B" w:rsidRDefault="0004100B">
    <w:pPr>
      <w:pStyle w:val="Header"/>
      <w:jc w:val="center"/>
    </w:pPr>
  </w:p>
  <w:p w:rsidR="0004100B" w:rsidRDefault="00041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24"/>
    <w:multiLevelType w:val="hybridMultilevel"/>
    <w:tmpl w:val="98381524"/>
    <w:lvl w:ilvl="0" w:tplc="D6E49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B27"/>
    <w:multiLevelType w:val="hybridMultilevel"/>
    <w:tmpl w:val="791A57B8"/>
    <w:lvl w:ilvl="0" w:tplc="9024589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6B6"/>
    <w:multiLevelType w:val="hybridMultilevel"/>
    <w:tmpl w:val="75A81CDC"/>
    <w:lvl w:ilvl="0" w:tplc="EA2AFF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445F83"/>
    <w:multiLevelType w:val="hybridMultilevel"/>
    <w:tmpl w:val="F236B444"/>
    <w:lvl w:ilvl="0" w:tplc="45647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7AF0"/>
    <w:multiLevelType w:val="hybridMultilevel"/>
    <w:tmpl w:val="A60001FE"/>
    <w:lvl w:ilvl="0" w:tplc="AADC46C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EA01E5"/>
    <w:multiLevelType w:val="hybridMultilevel"/>
    <w:tmpl w:val="5D4A43F4"/>
    <w:lvl w:ilvl="0" w:tplc="ABB853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A71F5"/>
    <w:multiLevelType w:val="hybridMultilevel"/>
    <w:tmpl w:val="89C497D8"/>
    <w:lvl w:ilvl="0" w:tplc="6418810E">
      <w:start w:val="1"/>
      <w:numFmt w:val="upperRoman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1"/>
    <w:rsid w:val="00005D26"/>
    <w:rsid w:val="0001662E"/>
    <w:rsid w:val="0004100B"/>
    <w:rsid w:val="00045530"/>
    <w:rsid w:val="000720DD"/>
    <w:rsid w:val="0009211E"/>
    <w:rsid w:val="000F4D20"/>
    <w:rsid w:val="001350EF"/>
    <w:rsid w:val="001E3777"/>
    <w:rsid w:val="002020AF"/>
    <w:rsid w:val="002103FD"/>
    <w:rsid w:val="00235B3E"/>
    <w:rsid w:val="00264719"/>
    <w:rsid w:val="00286530"/>
    <w:rsid w:val="00287807"/>
    <w:rsid w:val="002D08C9"/>
    <w:rsid w:val="002D0B37"/>
    <w:rsid w:val="002E4077"/>
    <w:rsid w:val="00310B50"/>
    <w:rsid w:val="00390F75"/>
    <w:rsid w:val="00392C8D"/>
    <w:rsid w:val="003A4153"/>
    <w:rsid w:val="003B1AF8"/>
    <w:rsid w:val="003C0731"/>
    <w:rsid w:val="003C3478"/>
    <w:rsid w:val="003D3771"/>
    <w:rsid w:val="003E0FC2"/>
    <w:rsid w:val="00425E7A"/>
    <w:rsid w:val="004372FB"/>
    <w:rsid w:val="00455C5D"/>
    <w:rsid w:val="00482201"/>
    <w:rsid w:val="004C6AEF"/>
    <w:rsid w:val="004E7C17"/>
    <w:rsid w:val="004F42E3"/>
    <w:rsid w:val="005605C7"/>
    <w:rsid w:val="00580D39"/>
    <w:rsid w:val="005D346C"/>
    <w:rsid w:val="005F656B"/>
    <w:rsid w:val="006002DD"/>
    <w:rsid w:val="00650155"/>
    <w:rsid w:val="006E31A5"/>
    <w:rsid w:val="00715E71"/>
    <w:rsid w:val="007240BF"/>
    <w:rsid w:val="007245CA"/>
    <w:rsid w:val="007B42EC"/>
    <w:rsid w:val="00836EA8"/>
    <w:rsid w:val="00897072"/>
    <w:rsid w:val="008B78FB"/>
    <w:rsid w:val="00937FE4"/>
    <w:rsid w:val="0099063B"/>
    <w:rsid w:val="009A3317"/>
    <w:rsid w:val="009D3B0C"/>
    <w:rsid w:val="009F24DC"/>
    <w:rsid w:val="009F3B3E"/>
    <w:rsid w:val="00A3026C"/>
    <w:rsid w:val="00A45B8F"/>
    <w:rsid w:val="00A82A03"/>
    <w:rsid w:val="00AA7875"/>
    <w:rsid w:val="00AB0F21"/>
    <w:rsid w:val="00AB1741"/>
    <w:rsid w:val="00AD0CE5"/>
    <w:rsid w:val="00AD38B9"/>
    <w:rsid w:val="00B43F74"/>
    <w:rsid w:val="00B43FF2"/>
    <w:rsid w:val="00B523ED"/>
    <w:rsid w:val="00B55A13"/>
    <w:rsid w:val="00B822EE"/>
    <w:rsid w:val="00B92F0B"/>
    <w:rsid w:val="00C25B70"/>
    <w:rsid w:val="00C42218"/>
    <w:rsid w:val="00C451EC"/>
    <w:rsid w:val="00C66988"/>
    <w:rsid w:val="00CA1DD2"/>
    <w:rsid w:val="00CC6B9E"/>
    <w:rsid w:val="00D02A7E"/>
    <w:rsid w:val="00D80F8F"/>
    <w:rsid w:val="00DC5586"/>
    <w:rsid w:val="00E07123"/>
    <w:rsid w:val="00E53941"/>
    <w:rsid w:val="00E53E91"/>
    <w:rsid w:val="00E56010"/>
    <w:rsid w:val="00EC4B02"/>
    <w:rsid w:val="00ED097B"/>
    <w:rsid w:val="00ED7641"/>
    <w:rsid w:val="00F05D0C"/>
    <w:rsid w:val="00F233F8"/>
    <w:rsid w:val="00F27ED5"/>
    <w:rsid w:val="00F474CA"/>
    <w:rsid w:val="00F51184"/>
    <w:rsid w:val="00F713A1"/>
    <w:rsid w:val="00F73C93"/>
    <w:rsid w:val="00F76331"/>
    <w:rsid w:val="00F81933"/>
    <w:rsid w:val="00FB0641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A73B-51F9-47F0-8F64-A2D42AAE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Stojkovic</dc:creator>
  <cp:lastModifiedBy>Ivana Milenkovic</cp:lastModifiedBy>
  <cp:revision>16</cp:revision>
  <cp:lastPrinted>2018-03-15T09:23:00Z</cp:lastPrinted>
  <dcterms:created xsi:type="dcterms:W3CDTF">2018-06-08T11:47:00Z</dcterms:created>
  <dcterms:modified xsi:type="dcterms:W3CDTF">2018-06-08T12:28:00Z</dcterms:modified>
</cp:coreProperties>
</file>